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E" w:rsidRDefault="00624B5E" w:rsidP="00624B5E">
      <w:pPr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24B5E" w:rsidRDefault="00624B5E" w:rsidP="00624B5E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Рязанской области</w:t>
      </w:r>
    </w:p>
    <w:p w:rsidR="00624B5E" w:rsidRDefault="00624B5E" w:rsidP="00624B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963BC">
        <w:rPr>
          <w:sz w:val="28"/>
          <w:szCs w:val="28"/>
        </w:rPr>
        <w:t>четвертого</w:t>
      </w:r>
      <w:r w:rsidR="00C473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созыва)</w:t>
      </w:r>
    </w:p>
    <w:p w:rsidR="00624B5E" w:rsidRDefault="00624B5E" w:rsidP="00624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24B5E" w:rsidRDefault="00624B5E" w:rsidP="00624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624B5E" w:rsidRDefault="00624B5E" w:rsidP="00624B5E">
      <w:pPr>
        <w:rPr>
          <w:sz w:val="28"/>
          <w:szCs w:val="28"/>
        </w:rPr>
      </w:pPr>
      <w:r>
        <w:rPr>
          <w:sz w:val="28"/>
          <w:szCs w:val="28"/>
        </w:rPr>
        <w:t xml:space="preserve">09  ноября  2020 г                                                                                     № </w:t>
      </w:r>
      <w:r w:rsidR="004B251D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</w:t>
      </w:r>
    </w:p>
    <w:p w:rsidR="00624B5E" w:rsidRDefault="00624B5E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00A">
        <w:rPr>
          <w:sz w:val="28"/>
          <w:szCs w:val="28"/>
        </w:rPr>
        <w:t xml:space="preserve">    </w:t>
      </w:r>
      <w:r w:rsidR="00CC36DF">
        <w:rPr>
          <w:sz w:val="28"/>
          <w:szCs w:val="28"/>
        </w:rPr>
        <w:t xml:space="preserve"> </w:t>
      </w:r>
      <w:r>
        <w:rPr>
          <w:sz w:val="28"/>
          <w:szCs w:val="28"/>
        </w:rPr>
        <w:t>Об отмене   решений Совета депутатов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</w:t>
      </w:r>
      <w:r w:rsidR="00CC36DF">
        <w:rPr>
          <w:sz w:val="28"/>
          <w:szCs w:val="28"/>
        </w:rPr>
        <w:t xml:space="preserve">  и внесении изменений и дополнений в решение  Совета депутатов муниципального образования- </w:t>
      </w:r>
      <w:proofErr w:type="spellStart"/>
      <w:r w:rsidR="00CC36DF">
        <w:rPr>
          <w:sz w:val="28"/>
          <w:szCs w:val="28"/>
        </w:rPr>
        <w:t>Ибердусское</w:t>
      </w:r>
      <w:proofErr w:type="spellEnd"/>
      <w:r w:rsidR="00CC36DF">
        <w:rPr>
          <w:sz w:val="28"/>
          <w:szCs w:val="28"/>
        </w:rPr>
        <w:t xml:space="preserve"> сельское поселение </w:t>
      </w:r>
      <w:proofErr w:type="spellStart"/>
      <w:r w:rsidR="00CC36DF">
        <w:rPr>
          <w:sz w:val="28"/>
          <w:szCs w:val="28"/>
        </w:rPr>
        <w:t>Касимовского</w:t>
      </w:r>
      <w:proofErr w:type="spellEnd"/>
      <w:r w:rsidR="00CC36DF">
        <w:rPr>
          <w:sz w:val="28"/>
          <w:szCs w:val="28"/>
        </w:rPr>
        <w:t xml:space="preserve"> муниципального района Рязанской области от 11.10.2018 г. №142 «Об установлении земельного налога на территории муниципального образования-</w:t>
      </w:r>
      <w:proofErr w:type="spellStart"/>
      <w:r w:rsidR="00CC36DF">
        <w:rPr>
          <w:sz w:val="28"/>
          <w:szCs w:val="28"/>
        </w:rPr>
        <w:t>Ибердусское</w:t>
      </w:r>
      <w:proofErr w:type="spellEnd"/>
      <w:r w:rsidR="00CC36DF">
        <w:rPr>
          <w:sz w:val="28"/>
          <w:szCs w:val="28"/>
        </w:rPr>
        <w:t xml:space="preserve"> сельское поселение </w:t>
      </w:r>
      <w:proofErr w:type="spellStart"/>
      <w:r w:rsidR="00CC36DF">
        <w:rPr>
          <w:sz w:val="28"/>
          <w:szCs w:val="28"/>
        </w:rPr>
        <w:t>Касимовского</w:t>
      </w:r>
      <w:proofErr w:type="spellEnd"/>
      <w:r w:rsidR="00CC36DF">
        <w:rPr>
          <w:sz w:val="28"/>
          <w:szCs w:val="28"/>
        </w:rPr>
        <w:t xml:space="preserve"> муниципального района Рязанской области»</w:t>
      </w:r>
    </w:p>
    <w:p w:rsidR="00624B5E" w:rsidRDefault="000E38D8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нормативно правовых актов,</w:t>
      </w:r>
      <w:r w:rsidR="008C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 </w:t>
      </w:r>
      <w:r w:rsidR="00624B5E">
        <w:rPr>
          <w:sz w:val="28"/>
          <w:szCs w:val="28"/>
        </w:rPr>
        <w:t xml:space="preserve"> </w:t>
      </w:r>
      <w:r w:rsidR="008C5707">
        <w:rPr>
          <w:sz w:val="28"/>
          <w:szCs w:val="28"/>
        </w:rPr>
        <w:t xml:space="preserve">экспертного </w:t>
      </w:r>
      <w:r w:rsidR="00624B5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624B5E">
        <w:rPr>
          <w:sz w:val="28"/>
          <w:szCs w:val="28"/>
        </w:rPr>
        <w:t xml:space="preserve"> </w:t>
      </w:r>
      <w:r w:rsidR="008C5707">
        <w:rPr>
          <w:sz w:val="28"/>
          <w:szCs w:val="28"/>
        </w:rPr>
        <w:t xml:space="preserve"> </w:t>
      </w:r>
      <w:r w:rsidR="0062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B5E">
        <w:rPr>
          <w:sz w:val="28"/>
          <w:szCs w:val="28"/>
        </w:rPr>
        <w:t xml:space="preserve">  министерств</w:t>
      </w:r>
      <w:r>
        <w:rPr>
          <w:sz w:val="28"/>
          <w:szCs w:val="28"/>
        </w:rPr>
        <w:t>а</w:t>
      </w:r>
      <w:r w:rsidR="00624B5E">
        <w:rPr>
          <w:sz w:val="28"/>
          <w:szCs w:val="28"/>
        </w:rPr>
        <w:t xml:space="preserve"> по делам терри</w:t>
      </w:r>
      <w:r w:rsidR="0086100A">
        <w:rPr>
          <w:sz w:val="28"/>
          <w:szCs w:val="28"/>
        </w:rPr>
        <w:t xml:space="preserve">торий и </w:t>
      </w:r>
      <w:proofErr w:type="spellStart"/>
      <w:r w:rsidR="0086100A">
        <w:rPr>
          <w:sz w:val="28"/>
          <w:szCs w:val="28"/>
        </w:rPr>
        <w:t>инфомационной</w:t>
      </w:r>
      <w:proofErr w:type="spellEnd"/>
      <w:r w:rsidR="0086100A">
        <w:rPr>
          <w:sz w:val="28"/>
          <w:szCs w:val="28"/>
        </w:rPr>
        <w:t xml:space="preserve"> политики</w:t>
      </w:r>
      <w:r w:rsidR="008C5707">
        <w:rPr>
          <w:sz w:val="28"/>
          <w:szCs w:val="28"/>
        </w:rPr>
        <w:t xml:space="preserve"> Рязанской области  № 17 от 26.10.2020 года</w:t>
      </w:r>
      <w:r w:rsidR="0086100A">
        <w:rPr>
          <w:sz w:val="28"/>
          <w:szCs w:val="28"/>
        </w:rPr>
        <w:t>,</w:t>
      </w:r>
      <w:r w:rsidR="008C5707">
        <w:rPr>
          <w:sz w:val="28"/>
          <w:szCs w:val="28"/>
        </w:rPr>
        <w:t xml:space="preserve">  </w:t>
      </w:r>
      <w:proofErr w:type="spellStart"/>
      <w:r w:rsidR="00CC36DF">
        <w:rPr>
          <w:sz w:val="28"/>
          <w:szCs w:val="28"/>
        </w:rPr>
        <w:t>руковводствуясь</w:t>
      </w:r>
      <w:proofErr w:type="spellEnd"/>
      <w:r w:rsidR="00CC36DF">
        <w:rPr>
          <w:sz w:val="28"/>
          <w:szCs w:val="28"/>
        </w:rPr>
        <w:t xml:space="preserve"> Уставом </w:t>
      </w:r>
      <w:proofErr w:type="spellStart"/>
      <w:r w:rsidR="00CC36DF">
        <w:rPr>
          <w:sz w:val="28"/>
          <w:szCs w:val="28"/>
        </w:rPr>
        <w:t>мниципального</w:t>
      </w:r>
      <w:proofErr w:type="spellEnd"/>
      <w:r w:rsidR="00CC36DF">
        <w:rPr>
          <w:sz w:val="28"/>
          <w:szCs w:val="28"/>
        </w:rPr>
        <w:t xml:space="preserve"> образования-</w:t>
      </w:r>
      <w:proofErr w:type="spellStart"/>
      <w:r w:rsidR="00CC36DF">
        <w:rPr>
          <w:sz w:val="28"/>
          <w:szCs w:val="28"/>
        </w:rPr>
        <w:t>Ибердусское</w:t>
      </w:r>
      <w:proofErr w:type="spellEnd"/>
      <w:r w:rsidR="00CC36DF">
        <w:rPr>
          <w:sz w:val="28"/>
          <w:szCs w:val="28"/>
        </w:rPr>
        <w:t xml:space="preserve"> сельское поселение</w:t>
      </w:r>
      <w:r w:rsidR="008C5707">
        <w:rPr>
          <w:sz w:val="28"/>
          <w:szCs w:val="28"/>
        </w:rPr>
        <w:t xml:space="preserve"> </w:t>
      </w:r>
      <w:proofErr w:type="spellStart"/>
      <w:r w:rsidR="00CC36DF">
        <w:rPr>
          <w:sz w:val="28"/>
          <w:szCs w:val="28"/>
        </w:rPr>
        <w:t>Касимовского</w:t>
      </w:r>
      <w:proofErr w:type="spellEnd"/>
      <w:r w:rsidR="00CC36DF">
        <w:rPr>
          <w:sz w:val="28"/>
          <w:szCs w:val="28"/>
        </w:rPr>
        <w:t xml:space="preserve"> муниципального района  Рязанской области</w:t>
      </w:r>
      <w:r w:rsidR="008C5707">
        <w:rPr>
          <w:sz w:val="28"/>
          <w:szCs w:val="28"/>
        </w:rPr>
        <w:t xml:space="preserve">         </w:t>
      </w:r>
      <w:r w:rsidR="00624B5E">
        <w:rPr>
          <w:sz w:val="28"/>
          <w:szCs w:val="28"/>
        </w:rPr>
        <w:t xml:space="preserve"> Совет депутатов РЕШИЛ:</w:t>
      </w:r>
    </w:p>
    <w:p w:rsidR="00624B5E" w:rsidRDefault="00624B5E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1.Признать  утратившими силу:</w:t>
      </w:r>
    </w:p>
    <w:p w:rsidR="00624B5E" w:rsidRDefault="00624B5E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-решение  Совета депутатов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№ 49 от 29.08.2008 года «Об установлении земельного налога на территории муниципального образования-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E38D8">
        <w:rPr>
          <w:sz w:val="28"/>
          <w:szCs w:val="28"/>
        </w:rPr>
        <w:t xml:space="preserve"> </w:t>
      </w:r>
      <w:proofErr w:type="spellStart"/>
      <w:r w:rsidR="000E38D8">
        <w:rPr>
          <w:sz w:val="28"/>
          <w:szCs w:val="28"/>
        </w:rPr>
        <w:t>Касимовского</w:t>
      </w:r>
      <w:proofErr w:type="spellEnd"/>
      <w:r w:rsidR="000E38D8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>» ;</w:t>
      </w:r>
    </w:p>
    <w:p w:rsidR="00624B5E" w:rsidRDefault="00624B5E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24B5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Совета депутатов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№ 16 от 14.09.2009 года </w:t>
      </w:r>
      <w:r w:rsidR="000E38D8">
        <w:rPr>
          <w:sz w:val="28"/>
          <w:szCs w:val="28"/>
        </w:rPr>
        <w:t xml:space="preserve">«Об установлении земельного налога на территории муниципального образования- </w:t>
      </w:r>
      <w:proofErr w:type="spellStart"/>
      <w:r w:rsidR="000E38D8">
        <w:rPr>
          <w:sz w:val="28"/>
          <w:szCs w:val="28"/>
        </w:rPr>
        <w:t>Ибердусское</w:t>
      </w:r>
      <w:proofErr w:type="spellEnd"/>
      <w:r w:rsidR="000E38D8">
        <w:rPr>
          <w:sz w:val="28"/>
          <w:szCs w:val="28"/>
        </w:rPr>
        <w:t xml:space="preserve"> сельское поселение </w:t>
      </w:r>
      <w:proofErr w:type="spellStart"/>
      <w:r w:rsidR="000E38D8">
        <w:rPr>
          <w:sz w:val="28"/>
          <w:szCs w:val="28"/>
        </w:rPr>
        <w:t>Касимовского</w:t>
      </w:r>
      <w:proofErr w:type="spellEnd"/>
      <w:r w:rsidR="000E38D8">
        <w:rPr>
          <w:sz w:val="28"/>
          <w:szCs w:val="28"/>
        </w:rPr>
        <w:t xml:space="preserve"> муниципального района Рязанской области»;</w:t>
      </w:r>
    </w:p>
    <w:p w:rsidR="00CC36DF" w:rsidRDefault="00CC36DF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2.Внести в решение Совета депутатов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11.10.2018 г. №142 «Об установлении земельного налога на территории муниципального образования-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области»(далее –Решение) следующие изменения и дополнения:</w:t>
      </w:r>
    </w:p>
    <w:p w:rsidR="001E64CC" w:rsidRPr="00E919D1" w:rsidRDefault="001E64CC" w:rsidP="00E919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 дополнить </w:t>
      </w:r>
      <w:r w:rsidR="00E919D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E919D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1.1</w:t>
      </w:r>
      <w:r w:rsidR="00E919D1">
        <w:rPr>
          <w:lang w:eastAsia="ru-RU"/>
        </w:rPr>
        <w:t xml:space="preserve"> </w:t>
      </w:r>
      <w:r w:rsidRPr="000B1CC4">
        <w:rPr>
          <w:lang w:eastAsia="ru-RU"/>
        </w:rPr>
        <w:t xml:space="preserve"> </w:t>
      </w:r>
      <w:r w:rsidRPr="00E919D1">
        <w:rPr>
          <w:color w:val="000000"/>
          <w:kern w:val="2"/>
          <w:sz w:val="28"/>
          <w:szCs w:val="28"/>
          <w:lang w:val="ar-SA" w:eastAsia="ru-RU"/>
        </w:rPr>
        <w:t>Налогоплательщиками налога признаются организации и физические лица, обладающие земельными участками,  на праве собственности, праве постоянного (бессрочного) пользования или праве пожизненного наследуемого владения.</w:t>
      </w:r>
      <w:r w:rsidR="00E919D1">
        <w:rPr>
          <w:sz w:val="28"/>
          <w:szCs w:val="28"/>
        </w:rPr>
        <w:t xml:space="preserve">                                                                                                    </w:t>
      </w:r>
      <w:r w:rsidR="00E919D1" w:rsidRPr="00E919D1">
        <w:rPr>
          <w:color w:val="000000"/>
          <w:kern w:val="2"/>
          <w:sz w:val="28"/>
          <w:szCs w:val="28"/>
          <w:lang w:eastAsia="ru-RU"/>
        </w:rPr>
        <w:t>1.2.</w:t>
      </w:r>
      <w:r w:rsidRPr="00E919D1">
        <w:rPr>
          <w:color w:val="000000"/>
          <w:kern w:val="2"/>
          <w:sz w:val="28"/>
          <w:szCs w:val="28"/>
          <w:lang w:val="ar-SA" w:eastAsia="ru-RU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  <w:r w:rsidR="00E919D1">
        <w:rPr>
          <w:sz w:val="28"/>
          <w:szCs w:val="28"/>
        </w:rPr>
        <w:t xml:space="preserve">                         </w:t>
      </w:r>
      <w:r w:rsidR="00E919D1" w:rsidRPr="00E919D1">
        <w:rPr>
          <w:color w:val="000000"/>
          <w:kern w:val="2"/>
          <w:sz w:val="28"/>
          <w:szCs w:val="28"/>
          <w:lang w:eastAsia="ru-RU"/>
        </w:rPr>
        <w:t>1.3</w:t>
      </w:r>
      <w:r w:rsidR="00E919D1">
        <w:rPr>
          <w:color w:val="000000"/>
          <w:kern w:val="2"/>
          <w:sz w:val="28"/>
          <w:szCs w:val="28"/>
          <w:lang w:val="ar-SA" w:eastAsia="ru-RU"/>
        </w:rPr>
        <w:t>.</w:t>
      </w:r>
      <w:r w:rsidRPr="00E919D1">
        <w:rPr>
          <w:color w:val="000000"/>
          <w:kern w:val="2"/>
          <w:sz w:val="28"/>
          <w:szCs w:val="28"/>
          <w:lang w:val="ar-SA" w:eastAsia="ru-RU"/>
        </w:rPr>
        <w:t xml:space="preserve">Объектом налогообложения признаются земельные участки, расположенные в пределах </w:t>
      </w:r>
      <w:proofErr w:type="spellStart"/>
      <w:r w:rsidR="00E919D1">
        <w:rPr>
          <w:color w:val="000000"/>
          <w:kern w:val="2"/>
          <w:sz w:val="28"/>
          <w:szCs w:val="28"/>
          <w:lang w:eastAsia="ru-RU"/>
        </w:rPr>
        <w:t>Ибердусского</w:t>
      </w:r>
      <w:proofErr w:type="spellEnd"/>
      <w:r w:rsidR="00E919D1">
        <w:rPr>
          <w:color w:val="000000"/>
          <w:kern w:val="2"/>
          <w:sz w:val="28"/>
          <w:szCs w:val="28"/>
          <w:lang w:eastAsia="ru-RU"/>
        </w:rPr>
        <w:t xml:space="preserve"> </w:t>
      </w:r>
      <w:r w:rsidRPr="00E919D1">
        <w:rPr>
          <w:color w:val="000000"/>
          <w:kern w:val="2"/>
          <w:sz w:val="28"/>
          <w:szCs w:val="28"/>
          <w:lang w:val="ar-SA" w:eastAsia="ru-RU"/>
        </w:rPr>
        <w:t>сельского поселения.</w:t>
      </w:r>
      <w:r w:rsidR="00E919D1">
        <w:rPr>
          <w:sz w:val="28"/>
          <w:szCs w:val="28"/>
        </w:rPr>
        <w:t xml:space="preserve">                                      </w:t>
      </w:r>
      <w:r w:rsidR="00E919D1" w:rsidRPr="00E919D1">
        <w:rPr>
          <w:color w:val="000000"/>
          <w:kern w:val="2"/>
          <w:sz w:val="28"/>
          <w:szCs w:val="28"/>
          <w:lang w:eastAsia="ru-RU"/>
        </w:rPr>
        <w:t>1.4</w:t>
      </w:r>
      <w:r w:rsidRPr="00E919D1">
        <w:rPr>
          <w:color w:val="000000"/>
          <w:kern w:val="2"/>
          <w:sz w:val="28"/>
          <w:szCs w:val="28"/>
          <w:lang w:val="ar-SA" w:eastAsia="ru-RU"/>
        </w:rPr>
        <w:t>.   Не признаются объектом налогообложения:</w:t>
      </w:r>
      <w:r w:rsidR="00E919D1">
        <w:rPr>
          <w:color w:val="000000"/>
          <w:kern w:val="2"/>
          <w:sz w:val="28"/>
          <w:szCs w:val="28"/>
          <w:lang w:eastAsia="ru-RU"/>
        </w:rPr>
        <w:t xml:space="preserve">                                                        </w:t>
      </w:r>
      <w:r w:rsidRPr="00E919D1">
        <w:rPr>
          <w:color w:val="000000"/>
          <w:kern w:val="2"/>
          <w:sz w:val="28"/>
          <w:szCs w:val="28"/>
        </w:rPr>
        <w:t xml:space="preserve"> 1) земельные участки, изъятые из оборота в соответствии с законодательством Российской Федерации;</w:t>
      </w:r>
      <w:r w:rsidR="00E919D1">
        <w:rPr>
          <w:color w:val="000000"/>
          <w:kern w:val="2"/>
          <w:sz w:val="28"/>
          <w:szCs w:val="28"/>
        </w:rPr>
        <w:t xml:space="preserve">                                                                              </w:t>
      </w:r>
      <w:r w:rsidRPr="00E919D1">
        <w:rPr>
          <w:color w:val="000000"/>
          <w:kern w:val="2"/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</w:t>
      </w:r>
      <w:proofErr w:type="spellStart"/>
      <w:r w:rsidRPr="00E919D1">
        <w:rPr>
          <w:color w:val="000000"/>
          <w:kern w:val="2"/>
          <w:sz w:val="28"/>
          <w:szCs w:val="28"/>
        </w:rPr>
        <w:t>историко</w:t>
      </w:r>
      <w:proofErr w:type="spellEnd"/>
      <w:r w:rsidRPr="00E919D1">
        <w:rPr>
          <w:color w:val="000000"/>
          <w:kern w:val="2"/>
          <w:sz w:val="28"/>
          <w:szCs w:val="28"/>
        </w:rPr>
        <w:t xml:space="preserve"> </w:t>
      </w:r>
      <w:r w:rsidR="00E919D1">
        <w:rPr>
          <w:color w:val="000000"/>
          <w:kern w:val="2"/>
          <w:sz w:val="28"/>
          <w:szCs w:val="28"/>
        </w:rPr>
        <w:t>-</w:t>
      </w:r>
      <w:r w:rsidRPr="00E919D1">
        <w:rPr>
          <w:color w:val="000000"/>
          <w:kern w:val="2"/>
          <w:sz w:val="28"/>
          <w:szCs w:val="28"/>
        </w:rPr>
        <w:t xml:space="preserve"> культурными заповедниками, объектами археологического наследия, музеями-заповедниками;</w:t>
      </w:r>
    </w:p>
    <w:p w:rsidR="001E64CC" w:rsidRPr="00E919D1" w:rsidRDefault="001E64CC" w:rsidP="00E919D1">
      <w:pPr>
        <w:pStyle w:val="a3"/>
        <w:spacing w:after="0"/>
        <w:rPr>
          <w:sz w:val="28"/>
          <w:szCs w:val="28"/>
        </w:rPr>
      </w:pPr>
      <w:r w:rsidRPr="00E919D1">
        <w:rPr>
          <w:color w:val="000000"/>
          <w:kern w:val="2"/>
          <w:sz w:val="28"/>
          <w:szCs w:val="28"/>
          <w:lang w:eastAsia="en-US"/>
        </w:rPr>
        <w:t>3) земельные участки из состава земель лесного фонда;</w:t>
      </w:r>
    </w:p>
    <w:p w:rsidR="001E64CC" w:rsidRPr="00E919D1" w:rsidRDefault="001E64CC" w:rsidP="00E919D1">
      <w:pPr>
        <w:pStyle w:val="a3"/>
        <w:spacing w:after="0"/>
        <w:rPr>
          <w:sz w:val="28"/>
          <w:szCs w:val="28"/>
        </w:rPr>
      </w:pPr>
      <w:r w:rsidRPr="00E919D1">
        <w:rPr>
          <w:color w:val="000000"/>
          <w:kern w:val="2"/>
          <w:sz w:val="28"/>
          <w:szCs w:val="28"/>
          <w:lang w:eastAsia="en-US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CC36DF" w:rsidRPr="000E38D8" w:rsidRDefault="001E64CC" w:rsidP="00E919D1">
      <w:pPr>
        <w:spacing w:line="240" w:lineRule="auto"/>
        <w:rPr>
          <w:sz w:val="28"/>
          <w:szCs w:val="28"/>
        </w:rPr>
      </w:pPr>
      <w:r w:rsidRPr="00E919D1">
        <w:rPr>
          <w:color w:val="000000"/>
          <w:kern w:val="2"/>
          <w:sz w:val="28"/>
          <w:szCs w:val="28"/>
        </w:rPr>
        <w:t>5) земельные участки, входящие в состав общего имущества многоквартирного дома</w:t>
      </w:r>
    </w:p>
    <w:p w:rsidR="001D363E" w:rsidRPr="007D3573" w:rsidRDefault="00E919D1" w:rsidP="00E919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24B5E">
        <w:rPr>
          <w:sz w:val="28"/>
          <w:szCs w:val="28"/>
        </w:rPr>
        <w:t xml:space="preserve">. </w:t>
      </w:r>
      <w:r w:rsidR="001D363E" w:rsidRPr="001D363E">
        <w:rPr>
          <w:sz w:val="28"/>
          <w:szCs w:val="28"/>
        </w:rPr>
        <w:t xml:space="preserve">Настоящее Решение вступает в силу с момента его подписания и </w:t>
      </w:r>
      <w:r w:rsidR="001D363E">
        <w:rPr>
          <w:sz w:val="28"/>
          <w:szCs w:val="28"/>
        </w:rPr>
        <w:t>опубликования  в</w:t>
      </w:r>
      <w:r w:rsidR="007D3573">
        <w:rPr>
          <w:sz w:val="28"/>
          <w:szCs w:val="28"/>
        </w:rPr>
        <w:t xml:space="preserve"> печатном средстве массовой информации</w:t>
      </w:r>
      <w:r w:rsidR="001D363E">
        <w:rPr>
          <w:sz w:val="28"/>
          <w:szCs w:val="28"/>
        </w:rPr>
        <w:t xml:space="preserve"> </w:t>
      </w:r>
      <w:r w:rsidR="001D363E" w:rsidRPr="001D363E">
        <w:rPr>
          <w:sz w:val="28"/>
          <w:szCs w:val="28"/>
        </w:rPr>
        <w:t xml:space="preserve">« </w:t>
      </w:r>
      <w:proofErr w:type="spellStart"/>
      <w:r w:rsidR="001D363E" w:rsidRPr="001D363E">
        <w:rPr>
          <w:sz w:val="28"/>
          <w:szCs w:val="28"/>
        </w:rPr>
        <w:t>Информа</w:t>
      </w:r>
      <w:r w:rsidR="007D3573">
        <w:rPr>
          <w:sz w:val="28"/>
          <w:szCs w:val="28"/>
        </w:rPr>
        <w:t>-</w:t>
      </w:r>
      <w:r w:rsidR="001D363E" w:rsidRPr="001D363E">
        <w:rPr>
          <w:sz w:val="28"/>
          <w:szCs w:val="28"/>
        </w:rPr>
        <w:t>ционном</w:t>
      </w:r>
      <w:proofErr w:type="spellEnd"/>
      <w:r w:rsidR="001D363E" w:rsidRPr="001D363E">
        <w:rPr>
          <w:sz w:val="28"/>
          <w:szCs w:val="28"/>
        </w:rPr>
        <w:t xml:space="preserve"> бюллетене»</w:t>
      </w:r>
      <w:r w:rsidR="00715FA1">
        <w:rPr>
          <w:sz w:val="28"/>
          <w:szCs w:val="28"/>
        </w:rPr>
        <w:t xml:space="preserve">  и на официальном </w:t>
      </w:r>
      <w:r w:rsidR="007D3573">
        <w:rPr>
          <w:sz w:val="28"/>
          <w:szCs w:val="28"/>
        </w:rPr>
        <w:t xml:space="preserve"> сайте </w:t>
      </w:r>
      <w:r w:rsidR="007D3573">
        <w:rPr>
          <w:rFonts w:eastAsia="0"/>
          <w:color w:val="000000"/>
          <w:kern w:val="2"/>
          <w:sz w:val="28"/>
          <w:szCs w:val="28"/>
          <w:lang w:val="ar-SA" w:eastAsia="ru-RU"/>
        </w:rPr>
        <w:t xml:space="preserve"> муниципального образования – </w:t>
      </w:r>
      <w:proofErr w:type="spellStart"/>
      <w:r w:rsidR="007D3573">
        <w:rPr>
          <w:rFonts w:eastAsia="0"/>
          <w:color w:val="000000"/>
          <w:kern w:val="2"/>
          <w:sz w:val="28"/>
          <w:szCs w:val="28"/>
          <w:lang w:eastAsia="ru-RU"/>
        </w:rPr>
        <w:t>Ибердусское</w:t>
      </w:r>
      <w:proofErr w:type="spellEnd"/>
      <w:r w:rsidR="007D3573">
        <w:rPr>
          <w:rFonts w:eastAsia="0"/>
          <w:color w:val="000000"/>
          <w:kern w:val="2"/>
          <w:sz w:val="28"/>
          <w:szCs w:val="28"/>
          <w:lang w:eastAsia="ru-RU"/>
        </w:rPr>
        <w:t xml:space="preserve"> </w:t>
      </w:r>
      <w:r w:rsidR="007D3573">
        <w:rPr>
          <w:rFonts w:eastAsia="0"/>
          <w:color w:val="000000"/>
          <w:kern w:val="2"/>
          <w:sz w:val="28"/>
          <w:szCs w:val="28"/>
          <w:lang w:val="ar-SA" w:eastAsia="ru-RU"/>
        </w:rPr>
        <w:t xml:space="preserve">сельское поселение </w:t>
      </w:r>
      <w:proofErr w:type="spellStart"/>
      <w:r w:rsidR="007D3573">
        <w:rPr>
          <w:rFonts w:eastAsia="0"/>
          <w:color w:val="000000"/>
          <w:kern w:val="2"/>
          <w:sz w:val="28"/>
          <w:szCs w:val="28"/>
          <w:lang w:eastAsia="ru-RU"/>
        </w:rPr>
        <w:t>Касимовского</w:t>
      </w:r>
      <w:proofErr w:type="spellEnd"/>
      <w:r w:rsidR="007D3573">
        <w:rPr>
          <w:rFonts w:eastAsia="0"/>
          <w:color w:val="000000"/>
          <w:kern w:val="2"/>
          <w:sz w:val="28"/>
          <w:szCs w:val="28"/>
          <w:lang w:eastAsia="ru-RU"/>
        </w:rPr>
        <w:t xml:space="preserve"> </w:t>
      </w:r>
      <w:r w:rsidR="007D3573">
        <w:rPr>
          <w:rFonts w:eastAsia="0"/>
          <w:color w:val="000000"/>
          <w:kern w:val="2"/>
          <w:sz w:val="28"/>
          <w:szCs w:val="28"/>
          <w:lang w:val="ar-SA" w:eastAsia="ru-RU"/>
        </w:rPr>
        <w:t>муниципального района Рязанской области</w:t>
      </w:r>
      <w:proofErr w:type="gramStart"/>
      <w:r w:rsidR="007D3573">
        <w:rPr>
          <w:rFonts w:eastAsia="0"/>
          <w:color w:val="000000"/>
          <w:kern w:val="2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624B5E" w:rsidRDefault="001D363E" w:rsidP="00E919D1">
      <w:pPr>
        <w:widowControl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B5E" w:rsidRDefault="00624B5E" w:rsidP="00624B5E">
      <w:pPr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624B5E" w:rsidRDefault="00624B5E" w:rsidP="00624B5E">
      <w:pPr>
        <w:rPr>
          <w:sz w:val="28"/>
          <w:szCs w:val="28"/>
        </w:rPr>
      </w:pPr>
    </w:p>
    <w:p w:rsidR="00CC36DF" w:rsidRDefault="00E919D1" w:rsidP="00CC36DF">
      <w:pPr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6DF" w:rsidRDefault="00CC36DF" w:rsidP="00CC36DF">
      <w:pPr>
        <w:rPr>
          <w:sz w:val="28"/>
          <w:szCs w:val="28"/>
        </w:rPr>
      </w:pPr>
    </w:p>
    <w:p w:rsidR="00CC36DF" w:rsidRDefault="00CC36DF" w:rsidP="00CC36DF"/>
    <w:p w:rsidR="00132E5B" w:rsidRDefault="00132E5B"/>
    <w:sectPr w:rsidR="001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18"/>
    <w:rsid w:val="000E38D8"/>
    <w:rsid w:val="00132E5B"/>
    <w:rsid w:val="001400FC"/>
    <w:rsid w:val="001963BC"/>
    <w:rsid w:val="001D363E"/>
    <w:rsid w:val="001E64CC"/>
    <w:rsid w:val="004B251D"/>
    <w:rsid w:val="00624B5E"/>
    <w:rsid w:val="00715FA1"/>
    <w:rsid w:val="007D3573"/>
    <w:rsid w:val="0086100A"/>
    <w:rsid w:val="008C5707"/>
    <w:rsid w:val="00C47344"/>
    <w:rsid w:val="00CC36DF"/>
    <w:rsid w:val="00E919D1"/>
    <w:rsid w:val="00E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E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24B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B5E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1E64CC"/>
    <w:pPr>
      <w:widowControl w:val="0"/>
      <w:suppressAutoHyphens/>
      <w:spacing w:after="120" w:line="24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1E64CC"/>
    <w:rPr>
      <w:rFonts w:ascii="Times New Roman" w:eastAsia="Calibri" w:hAnsi="Times New Roman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1E6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E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24B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B5E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1E64CC"/>
    <w:pPr>
      <w:widowControl w:val="0"/>
      <w:suppressAutoHyphens/>
      <w:spacing w:after="120" w:line="24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1E64CC"/>
    <w:rPr>
      <w:rFonts w:ascii="Times New Roman" w:eastAsia="Calibri" w:hAnsi="Times New Roman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1E64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2020-11-18T11:04:00Z</cp:lastPrinted>
  <dcterms:created xsi:type="dcterms:W3CDTF">2020-11-09T06:52:00Z</dcterms:created>
  <dcterms:modified xsi:type="dcterms:W3CDTF">2020-11-18T11:05:00Z</dcterms:modified>
</cp:coreProperties>
</file>